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5"/>
          <w:lang w:val="en-US" w:eastAsia="zh-CN" w:bidi="ar"/>
        </w:rPr>
      </w:pPr>
      <w:r>
        <w:rPr>
          <w:rStyle w:val="5"/>
          <w:rFonts w:hint="eastAsia"/>
          <w:lang w:val="en-US" w:eastAsia="zh-CN" w:bidi="ar"/>
        </w:rPr>
        <w:t>附件</w:t>
      </w:r>
      <w:r>
        <w:rPr>
          <w:rStyle w:val="5"/>
          <w:lang w:val="en-US" w:eastAsia="zh-CN" w:bidi="ar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lang w:val="en-US" w:eastAsia="zh-CN" w:bidi="ar"/>
        </w:rPr>
      </w:pPr>
      <w:r>
        <w:rPr>
          <w:rStyle w:val="6"/>
          <w:lang w:val="en-US" w:eastAsia="zh-CN" w:bidi="ar"/>
        </w:rPr>
        <w:t>中南财经政法大学</w:t>
      </w:r>
      <w:r>
        <w:rPr>
          <w:rStyle w:val="6"/>
          <w:u w:val="single"/>
          <w:lang w:val="en-US" w:eastAsia="zh-CN" w:bidi="ar"/>
        </w:rPr>
        <w:t>本科毕业论文(设计)专项督导</w:t>
      </w:r>
      <w:r>
        <w:rPr>
          <w:rStyle w:val="6"/>
          <w:rFonts w:hint="eastAsia"/>
          <w:u w:val="single"/>
          <w:lang w:val="en-US" w:eastAsia="zh-CN" w:bidi="ar"/>
        </w:rPr>
        <w:t>评议</w:t>
      </w:r>
      <w:r>
        <w:rPr>
          <w:rStyle w:val="6"/>
          <w:rFonts w:hint="eastAsia"/>
          <w:u w:val="none"/>
          <w:lang w:val="en-US" w:eastAsia="zh-CN" w:bidi="ar"/>
        </w:rPr>
        <w:t>情况</w:t>
      </w:r>
      <w:r>
        <w:rPr>
          <w:rStyle w:val="6"/>
          <w:rFonts w:hint="eastAsia"/>
          <w:lang w:val="en-US" w:eastAsia="zh-CN" w:bidi="ar"/>
        </w:rPr>
        <w:t>汇总</w:t>
      </w:r>
      <w:r>
        <w:rPr>
          <w:rStyle w:val="6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u w:val="none"/>
        </w:rPr>
      </w:pPr>
      <w:r>
        <w:rPr>
          <w:rStyle w:val="6"/>
          <w:sz w:val="21"/>
          <w:szCs w:val="21"/>
          <w:lang w:val="en-US" w:eastAsia="zh-CN" w:bidi="ar"/>
        </w:rPr>
        <w:t>（</w:t>
      </w:r>
      <w:r>
        <w:rPr>
          <w:rStyle w:val="6"/>
          <w:sz w:val="21"/>
          <w:szCs w:val="21"/>
          <w:u w:val="none"/>
          <w:lang w:val="en-US" w:eastAsia="zh-CN" w:bidi="ar"/>
        </w:rPr>
        <w:t>督导</w:t>
      </w:r>
      <w:r>
        <w:rPr>
          <w:rStyle w:val="6"/>
          <w:rFonts w:hint="eastAsia"/>
          <w:sz w:val="21"/>
          <w:szCs w:val="21"/>
          <w:u w:val="none"/>
          <w:lang w:val="en-US" w:eastAsia="zh-CN" w:bidi="ar"/>
        </w:rPr>
        <w:t>专</w:t>
      </w:r>
      <w:r>
        <w:rPr>
          <w:rStyle w:val="6"/>
          <w:rFonts w:hint="eastAsia"/>
          <w:sz w:val="21"/>
          <w:szCs w:val="21"/>
          <w:lang w:val="en-US" w:eastAsia="zh-CN" w:bidi="ar"/>
        </w:rPr>
        <w:t>家个人用</w:t>
      </w:r>
      <w:r>
        <w:rPr>
          <w:rStyle w:val="6"/>
          <w:rFonts w:hint="eastAsia"/>
          <w:sz w:val="21"/>
          <w:szCs w:val="21"/>
          <w:u w:val="none"/>
          <w:lang w:val="en-US" w:eastAsia="zh-CN" w:bidi="ar"/>
        </w:rPr>
        <w:t>表</w:t>
      </w:r>
      <w:r>
        <w:rPr>
          <w:rStyle w:val="6"/>
          <w:sz w:val="21"/>
          <w:szCs w:val="21"/>
          <w:u w:val="none"/>
          <w:lang w:val="en-US" w:eastAsia="zh-CN" w:bidi="ar"/>
        </w:rPr>
        <w:t>）</w:t>
      </w:r>
    </w:p>
    <w:p>
      <w:pPr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50"/>
        <w:gridCol w:w="3649"/>
        <w:gridCol w:w="3937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督导组信息</w:t>
            </w:r>
          </w:p>
        </w:tc>
        <w:tc>
          <w:tcPr>
            <w:tcW w:w="12474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督导员姓名</w:t>
            </w:r>
          </w:p>
        </w:tc>
        <w:tc>
          <w:tcPr>
            <w:tcW w:w="459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抽查份数</w:t>
            </w:r>
          </w:p>
        </w:tc>
        <w:tc>
          <w:tcPr>
            <w:tcW w:w="393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393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问题表述</w:t>
            </w:r>
          </w:p>
        </w:tc>
        <w:tc>
          <w:tcPr>
            <w:tcW w:w="393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0" w:type="dxa"/>
            <w:vMerge w:val="restart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论文（设计）管理</w:t>
            </w: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档案</w:t>
            </w: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开题报告书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不少于2500字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毕业论文（设计）初稿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毕业论文（设计）定稿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正文不少于10000字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写作及答辩过程控制表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</w:t>
            </w: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指导教师针对学生论文（设计）中的问题进行有效指导，有明确的改进要求，记录详细具体规范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评语客观全面，字数不少于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120字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过程</w:t>
            </w: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成立了论文答辩领导小组和答辩小组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答辩前通过学校组织的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“学术不端行为检测系统”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的检测，检测文字复制比不得超过学校的相应规定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程序规范，问题清晰，记录完整准确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continue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评定</w:t>
            </w:r>
          </w:p>
        </w:tc>
        <w:tc>
          <w:tcPr>
            <w:tcW w:w="4599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成绩评定客观公正，登录规范</w:t>
            </w:r>
          </w:p>
        </w:tc>
        <w:tc>
          <w:tcPr>
            <w:tcW w:w="39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textDirection w:val="lrTb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(设计)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选题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意义</w:t>
            </w: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目的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符合专业培养目标，体现综合训练基本要求</w:t>
            </w:r>
          </w:p>
        </w:tc>
        <w:tc>
          <w:tcPr>
            <w:tcW w:w="39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/>
            <w:textDirection w:val="lrTb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意义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有理论价值或现实意义</w:t>
            </w:r>
          </w:p>
        </w:tc>
        <w:tc>
          <w:tcPr>
            <w:tcW w:w="39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</w:tcPr>
          <w:p>
            <w:pPr>
              <w:rPr>
                <w:vertAlign w:val="baseline"/>
              </w:rPr>
            </w:pPr>
          </w:p>
        </w:tc>
      </w:tr>
    </w:tbl>
    <w:p>
      <w:pPr/>
    </w:p>
    <w:p>
      <w:pPr/>
    </w:p>
    <w:p>
      <w:pPr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950"/>
        <w:gridCol w:w="3649"/>
        <w:gridCol w:w="3937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论文（设计）质量</w:t>
            </w: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写作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调研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有国内外文献搜集，了解本领域研究现状或行业动态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，能支撑该论文（设计）的选题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vertAlign w:val="baseline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安排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时间、内容安排均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符合进度控制表的要求</w:t>
            </w:r>
            <w:bookmarkStart w:id="0" w:name="_GoBack"/>
            <w:bookmarkEnd w:id="0"/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逻辑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构建</w:t>
            </w: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体系完整，层次分明，重难点突出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extDirection w:val="lrTb"/>
            <w:vAlign w:val="center"/>
          </w:tcPr>
          <w:p>
            <w:pPr>
              <w:ind w:leftChars="0" w:rightChars="0"/>
              <w:jc w:val="center"/>
              <w:rPr>
                <w:vertAlign w:val="baseline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论点明确，论据充分，符合本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专业的培养要求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综合应用知识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将专业领域的基础理论、专业知识合理应用到研究过程中，能展现本专业所要求的能力和素养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vertAlign w:val="baseline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分析解决问题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方法合理，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论证严谨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数据规范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能运用所学知识解决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本专业领域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的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问题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vertAlign w:val="baseline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阐明了新观点，或将经典理论创新性应用，或阐释了对实践的指导意义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ind w:leftChars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文字表达、书写格式、图表（图纸）、公式符号、缩略词等方面符合学校的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毕业论文撰写基本规范</w:t>
            </w:r>
          </w:p>
        </w:tc>
        <w:tc>
          <w:tcPr>
            <w:tcW w:w="3937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364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资料引证、参考文献等方面符合通行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学术规范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和知识产权相关规定</w:t>
            </w:r>
          </w:p>
        </w:tc>
        <w:tc>
          <w:tcPr>
            <w:tcW w:w="39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3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00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问题来源</w:t>
            </w:r>
          </w:p>
        </w:tc>
        <w:tc>
          <w:tcPr>
            <w:tcW w:w="12474" w:type="dxa"/>
            <w:gridSpan w:val="4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（填写问题来源论文的《评议表》表序号,示例：NO.X-X)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174" w:type="dxa"/>
            <w:gridSpan w:val="6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教学督导签字</w:t>
            </w:r>
            <w:r>
              <w:rPr>
                <w:rStyle w:val="10"/>
                <w:color w:val="auto"/>
                <w:lang w:val="en-US" w:eastAsia="zh-CN" w:bidi="ar"/>
              </w:rPr>
              <w:t xml:space="preserve">：                   </w:t>
            </w:r>
            <w:r>
              <w:rPr>
                <w:rStyle w:val="9"/>
                <w:color w:val="auto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/>
                <w:color w:val="auto"/>
                <w:lang w:val="en-US" w:eastAsia="zh-CN" w:bidi="ar"/>
              </w:rPr>
              <w:t xml:space="preserve">                                      </w:t>
            </w:r>
            <w:r>
              <w:rPr>
                <w:rStyle w:val="9"/>
                <w:color w:val="auto"/>
                <w:lang w:val="en-US" w:eastAsia="zh-CN" w:bidi="ar"/>
              </w:rPr>
              <w:t xml:space="preserve">  签字日期：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20    </w:t>
            </w:r>
            <w:r>
              <w:rPr>
                <w:rStyle w:val="9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9"/>
                <w:color w:val="auto"/>
                <w:lang w:val="en-US" w:eastAsia="zh-CN" w:bidi="ar"/>
              </w:rPr>
              <w:t>月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9"/>
                <w:color w:val="auto"/>
                <w:lang w:val="en-US" w:eastAsia="zh-CN" w:bidi="ar"/>
              </w:rPr>
              <w:t>日</w:t>
            </w:r>
          </w:p>
        </w:tc>
      </w:tr>
    </w:tbl>
    <w:p>
      <w:pPr/>
    </w:p>
    <w:sectPr>
      <w:pgSz w:w="16838" w:h="11906" w:orient="landscape"/>
      <w:pgMar w:top="669" w:right="1440" w:bottom="66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13B6"/>
    <w:rsid w:val="1AD013B6"/>
    <w:rsid w:val="3F260F39"/>
    <w:rsid w:val="5CB70D9C"/>
    <w:rsid w:val="71EB4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01"/>
    <w:basedOn w:val="2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2021-11-02T08:52:00Z</dcterms:created>
  <dc:creator>张建民</dc:creator>
  <cp:lastModifiedBy>张建民</cp:lastModifiedBy>
  <dcterms:modified xsi:type="dcterms:W3CDTF">2021-11-02T08:59:55Z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