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附件3：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中南财经政法大学期初教学检查表</w:t>
      </w: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（教学督导组用）</w:t>
      </w:r>
    </w:p>
    <w:p>
      <w:pPr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（2021-2022学年第二学期）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教学督导组名称：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24"/>
        </w:rPr>
        <w:t xml:space="preserve">          检查日期：</w:t>
      </w:r>
      <w:r>
        <w:rPr>
          <w:rFonts w:hint="eastAsia" w:ascii="黑体" w:hAnsi="黑体" w:eastAsia="黑体" w:cs="黑体"/>
          <w:sz w:val="24"/>
          <w:u w:val="single"/>
        </w:rPr>
        <w:t xml:space="preserve">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检查项目</w:t>
            </w:r>
          </w:p>
        </w:tc>
        <w:tc>
          <w:tcPr>
            <w:tcW w:w="6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教学准备情况</w:t>
            </w:r>
          </w:p>
        </w:tc>
        <w:tc>
          <w:tcPr>
            <w:tcW w:w="6709" w:type="dxa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教师上课教学文件是否备齐，学生是否有教材使用。如有异常情况，请分本科生、研究生课堂详细说明。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课堂教学情况</w:t>
            </w:r>
          </w:p>
        </w:tc>
        <w:tc>
          <w:tcPr>
            <w:tcW w:w="6709" w:type="dxa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1.是否有违反师德师风、政治纪律、教学纪律（迟到、早退、缺勤）等要求的情况。如有，请分本科教学、研究生培养详细说明。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2. 按本科生、研究生出勤率及参与教学活动情况说明。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教学条件保障</w:t>
            </w:r>
          </w:p>
        </w:tc>
        <w:tc>
          <w:tcPr>
            <w:tcW w:w="6709" w:type="dxa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教学基础设施保障是否到位，教学设备的运行是否正常。如有异常情况请详细说明。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教学单位落实教学检查情况</w:t>
            </w:r>
          </w:p>
        </w:tc>
        <w:tc>
          <w:tcPr>
            <w:tcW w:w="6709" w:type="dxa"/>
          </w:tcPr>
          <w:p>
            <w:pPr>
              <w:widowControl/>
              <w:jc w:val="left"/>
              <w:textAlignment w:val="top"/>
              <w:rPr>
                <w:rFonts w:ascii="楷体" w:hAnsi="楷体" w:eastAsia="楷体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教学（培养）单位是否组织安排人员巡查课堂教学工作。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      他</w:t>
            </w:r>
          </w:p>
        </w:tc>
        <w:tc>
          <w:tcPr>
            <w:tcW w:w="6709" w:type="dxa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检查中发现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的其他问题。</w:t>
            </w:r>
          </w:p>
        </w:tc>
      </w:tr>
    </w:tbl>
    <w:p/>
    <w:p>
      <w:pPr>
        <w:wordWrap w:val="0"/>
        <w:ind w:right="-58"/>
        <w:jc w:val="right"/>
        <w:rPr>
          <w:sz w:val="18"/>
          <w:szCs w:val="18"/>
        </w:rPr>
      </w:pPr>
      <w:r>
        <w:rPr>
          <w:rFonts w:hint="eastAsia"/>
          <w:sz w:val="24"/>
        </w:rPr>
        <w:t>督导组长签名</w:t>
      </w:r>
      <w:r>
        <w:rPr>
          <w:rFonts w:hint="eastAsia"/>
          <w:sz w:val="24"/>
          <w:u w:val="single"/>
        </w:rPr>
        <w:t xml:space="preserve">：              </w:t>
      </w:r>
    </w:p>
    <w:p/>
    <w:sectPr>
      <w:pgSz w:w="11906" w:h="16838"/>
      <w:pgMar w:top="1157" w:right="1800" w:bottom="117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D65EC"/>
    <w:rsid w:val="004927FF"/>
    <w:rsid w:val="0070646C"/>
    <w:rsid w:val="009B1909"/>
    <w:rsid w:val="1E086D02"/>
    <w:rsid w:val="3B1A6E82"/>
    <w:rsid w:val="5A8D65EC"/>
    <w:rsid w:val="5CB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2022-02-20T02:56:00Z</dcterms:created>
  <dc:creator>张建民</dc:creator>
  <cp:lastModifiedBy>郝新春</cp:lastModifiedBy>
  <dcterms:modified xsi:type="dcterms:W3CDTF">2022-02-20T03:09:42Z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87E96E79BDBB497DABC94953C88F6093</vt:lpwstr>
  </property>
</Properties>
</file>